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3D27F" w14:textId="36CD3FB6" w:rsidR="00A35E6E" w:rsidRDefault="000B272B" w:rsidP="000B272B">
      <w:pPr>
        <w:jc w:val="center"/>
      </w:pPr>
      <w:r>
        <w:rPr>
          <w:noProof/>
        </w:rPr>
        <w:drawing>
          <wp:inline distT="0" distB="0" distL="0" distR="0" wp14:anchorId="0923FC90" wp14:editId="36BE1F8D">
            <wp:extent cx="1137829" cy="5416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56332" cy="93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EF77D" w14:textId="77777777" w:rsidR="000B272B" w:rsidRDefault="000B272B" w:rsidP="000B272B">
      <w:pPr>
        <w:jc w:val="center"/>
        <w:rPr>
          <w:b/>
          <w:bCs/>
        </w:rPr>
      </w:pPr>
    </w:p>
    <w:p w14:paraId="487BC49E" w14:textId="3F9900F9" w:rsidR="000B272B" w:rsidRPr="001825C7" w:rsidRDefault="000B272B" w:rsidP="000B272B">
      <w:pPr>
        <w:jc w:val="center"/>
        <w:rPr>
          <w:rFonts w:ascii="Calibri" w:hAnsi="Calibri" w:cs="Calibri"/>
          <w:b/>
          <w:bCs/>
        </w:rPr>
      </w:pPr>
      <w:r w:rsidRPr="001825C7">
        <w:rPr>
          <w:rFonts w:ascii="Calibri" w:hAnsi="Calibri" w:cs="Calibri"/>
          <w:b/>
          <w:bCs/>
        </w:rPr>
        <w:t>Southern Maine Sea Kayaking Network</w:t>
      </w:r>
    </w:p>
    <w:p w14:paraId="6BC718C3" w14:textId="77777777" w:rsidR="000B272B" w:rsidRPr="000B272B" w:rsidRDefault="000B272B" w:rsidP="000B272B">
      <w:pPr>
        <w:jc w:val="center"/>
        <w:rPr>
          <w:rFonts w:ascii="Calibri" w:hAnsi="Calibri" w:cs="Calibri"/>
          <w:b/>
          <w:bCs/>
        </w:rPr>
      </w:pPr>
    </w:p>
    <w:p w14:paraId="7E9CA7F9" w14:textId="3A40DF2E" w:rsidR="000B272B" w:rsidRDefault="00AB3769" w:rsidP="000B272B">
      <w:pPr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GUIDELINES</w:t>
      </w:r>
      <w:r w:rsidR="000B272B" w:rsidRPr="000B272B">
        <w:rPr>
          <w:rFonts w:ascii="Calibri" w:hAnsi="Calibri" w:cs="Calibri"/>
          <w:b/>
          <w:bCs/>
          <w:sz w:val="28"/>
          <w:szCs w:val="28"/>
        </w:rPr>
        <w:t xml:space="preserve"> FOR </w:t>
      </w:r>
      <w:r w:rsidR="00F20825">
        <w:rPr>
          <w:rFonts w:ascii="Calibri" w:hAnsi="Calibri" w:cs="Calibri"/>
          <w:b/>
          <w:bCs/>
          <w:sz w:val="28"/>
          <w:szCs w:val="28"/>
        </w:rPr>
        <w:t>TRIP PARTICIPANTS</w:t>
      </w:r>
      <w:r w:rsidR="000B272B" w:rsidRPr="000B272B">
        <w:rPr>
          <w:b/>
          <w:bCs/>
          <w:sz w:val="28"/>
          <w:szCs w:val="28"/>
        </w:rPr>
        <w:t xml:space="preserve"> </w:t>
      </w:r>
    </w:p>
    <w:p w14:paraId="6C71EF68" w14:textId="35965BC2" w:rsidR="002D6532" w:rsidRPr="002D6532" w:rsidRDefault="00C50CC9" w:rsidP="000B272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January 2021</w:t>
      </w:r>
    </w:p>
    <w:p w14:paraId="2756FA5B" w14:textId="4ECF4CCD" w:rsidR="000B272B" w:rsidRDefault="000B272B" w:rsidP="000B272B">
      <w:pPr>
        <w:jc w:val="center"/>
        <w:rPr>
          <w:b/>
          <w:bCs/>
          <w:sz w:val="28"/>
          <w:szCs w:val="28"/>
        </w:rPr>
      </w:pPr>
    </w:p>
    <w:p w14:paraId="271465D5" w14:textId="1302FB58" w:rsidR="002D6532" w:rsidRDefault="00295B43" w:rsidP="000B27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Welcome to SMSKN!   </w:t>
      </w:r>
      <w:r w:rsidR="007C3BFA">
        <w:rPr>
          <w:rFonts w:ascii="Calibri" w:hAnsi="Calibri" w:cs="Calibri"/>
        </w:rPr>
        <w:t xml:space="preserve">To ensure a fun and safe paddling experience for all our members, we ask that those who sign up for </w:t>
      </w:r>
      <w:r>
        <w:rPr>
          <w:rFonts w:ascii="Calibri" w:hAnsi="Calibri" w:cs="Calibri"/>
        </w:rPr>
        <w:t>our</w:t>
      </w:r>
      <w:r w:rsidR="007C3BFA">
        <w:rPr>
          <w:rFonts w:ascii="Calibri" w:hAnsi="Calibri" w:cs="Calibri"/>
        </w:rPr>
        <w:t xml:space="preserve"> trips follow the guidelines below.   </w:t>
      </w:r>
    </w:p>
    <w:p w14:paraId="62DA269A" w14:textId="6607C96B" w:rsidR="002D6532" w:rsidRDefault="002D6532" w:rsidP="000B272B">
      <w:pPr>
        <w:rPr>
          <w:rFonts w:ascii="Calibri" w:hAnsi="Calibri" w:cs="Calibri"/>
        </w:rPr>
      </w:pPr>
    </w:p>
    <w:p w14:paraId="35734D91" w14:textId="266A6EEE" w:rsidR="00310D2D" w:rsidRDefault="00310D2D" w:rsidP="00EB644C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AB3F28">
        <w:rPr>
          <w:rFonts w:ascii="Calibri" w:hAnsi="Calibri" w:cs="Calibri"/>
        </w:rPr>
        <w:t xml:space="preserve">Understand that SMSKN has no prequalification criteria of any kind for Organizers or participants, and that even the individual(s) who have volunteered to organize a trip may be less experienced than you. </w:t>
      </w:r>
      <w:r w:rsidR="00295B43">
        <w:rPr>
          <w:rFonts w:ascii="Calibri" w:hAnsi="Calibri" w:cs="Calibri"/>
        </w:rPr>
        <w:t xml:space="preserve">  You are responsible for your own safety.  </w:t>
      </w:r>
    </w:p>
    <w:p w14:paraId="1506153D" w14:textId="48B11E43" w:rsidR="00770E5B" w:rsidRDefault="00770E5B" w:rsidP="00770E5B">
      <w:pPr>
        <w:pStyle w:val="ListParagraph"/>
        <w:rPr>
          <w:rFonts w:ascii="Calibri" w:hAnsi="Calibri" w:cs="Calibri"/>
        </w:rPr>
      </w:pPr>
    </w:p>
    <w:p w14:paraId="3E1E7155" w14:textId="6A160A9A" w:rsidR="00770E5B" w:rsidRDefault="00770E5B" w:rsidP="00770E5B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sure you </w:t>
      </w:r>
      <w:r w:rsidR="00C50CC9">
        <w:rPr>
          <w:rFonts w:ascii="Calibri" w:hAnsi="Calibri" w:cs="Calibri"/>
        </w:rPr>
        <w:t xml:space="preserve">have </w:t>
      </w:r>
      <w:r w:rsidR="0048005C">
        <w:rPr>
          <w:rFonts w:ascii="Calibri" w:hAnsi="Calibri" w:cs="Calibri"/>
        </w:rPr>
        <w:t xml:space="preserve">electronically </w:t>
      </w:r>
      <w:r w:rsidR="00C50CC9">
        <w:rPr>
          <w:rFonts w:ascii="Calibri" w:hAnsi="Calibri" w:cs="Calibri"/>
        </w:rPr>
        <w:t xml:space="preserve">signed the online </w:t>
      </w:r>
      <w:r>
        <w:rPr>
          <w:rFonts w:ascii="Calibri" w:hAnsi="Calibri" w:cs="Calibri"/>
        </w:rPr>
        <w:t>SMSKN</w:t>
      </w:r>
      <w:r w:rsidR="00C50C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Participant Agreement</w:t>
      </w:r>
      <w:r w:rsidR="0048005C">
        <w:rPr>
          <w:rFonts w:ascii="Calibri" w:hAnsi="Calibri" w:cs="Calibri"/>
        </w:rPr>
        <w:t xml:space="preserve"> on smskn.net/Club Documents.   </w:t>
      </w:r>
    </w:p>
    <w:p w14:paraId="40B63F8D" w14:textId="77777777" w:rsidR="00AF2B0E" w:rsidRPr="00AF2B0E" w:rsidRDefault="00AF2B0E" w:rsidP="00AF2B0E">
      <w:pPr>
        <w:pStyle w:val="ListParagraph"/>
        <w:rPr>
          <w:rFonts w:ascii="Calibri" w:hAnsi="Calibri" w:cs="Calibri"/>
        </w:rPr>
      </w:pPr>
    </w:p>
    <w:p w14:paraId="466E2F0B" w14:textId="06E1141A" w:rsidR="00AF2B0E" w:rsidRPr="00EC7596" w:rsidRDefault="00AF2B0E" w:rsidP="00AF2B0E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Read the trip description closely and be</w:t>
      </w:r>
      <w:r w:rsidRPr="00EC7596">
        <w:rPr>
          <w:rFonts w:ascii="Calibri" w:hAnsi="Calibri" w:cs="Calibri"/>
        </w:rPr>
        <w:t xml:space="preserve"> honest about your equipment and abilities before signing up</w:t>
      </w:r>
      <w:r w:rsidR="008B4997">
        <w:rPr>
          <w:rFonts w:ascii="Calibri" w:hAnsi="Calibri" w:cs="Calibri"/>
        </w:rPr>
        <w:t>.</w:t>
      </w:r>
      <w:r w:rsidRPr="00EC7596">
        <w:rPr>
          <w:rFonts w:ascii="Calibri" w:hAnsi="Calibri" w:cs="Calibri"/>
        </w:rPr>
        <w:t xml:space="preserve"> Know your limits</w:t>
      </w:r>
      <w:r w:rsidR="008B4997">
        <w:rPr>
          <w:rFonts w:ascii="Calibri" w:hAnsi="Calibri" w:cs="Calibri"/>
        </w:rPr>
        <w:t xml:space="preserve"> and comfort zone.  </w:t>
      </w:r>
      <w:r>
        <w:rPr>
          <w:rFonts w:ascii="Calibri" w:hAnsi="Calibri" w:cs="Calibri"/>
        </w:rPr>
        <w:t xml:space="preserve"> </w:t>
      </w:r>
      <w:r w:rsidR="00295B43">
        <w:rPr>
          <w:rFonts w:ascii="Calibri" w:hAnsi="Calibri" w:cs="Calibri"/>
        </w:rPr>
        <w:t>It’s your decision whether or not to paddle that day depending on conditions and your paddling abilities, and don’t go out or follow if you’re not comfortable.</w:t>
      </w:r>
      <w:r w:rsidRPr="00EC7596">
        <w:rPr>
          <w:rFonts w:ascii="Calibri" w:hAnsi="Calibri" w:cs="Calibri"/>
        </w:rPr>
        <w:t xml:space="preserve"> </w:t>
      </w:r>
      <w:r w:rsidR="00ED316E">
        <w:rPr>
          <w:rFonts w:ascii="Calibri" w:hAnsi="Calibri" w:cs="Calibri"/>
        </w:rPr>
        <w:t xml:space="preserve"> See the Trip Level designations on page 2 of this Guideline. </w:t>
      </w:r>
    </w:p>
    <w:p w14:paraId="0C0F9D41" w14:textId="77777777" w:rsidR="00AF2B0E" w:rsidRPr="000F5384" w:rsidRDefault="00AF2B0E" w:rsidP="00AF2B0E">
      <w:pPr>
        <w:pStyle w:val="ListParagraph"/>
        <w:rPr>
          <w:rFonts w:ascii="Calibri" w:hAnsi="Calibri" w:cs="Calibri"/>
        </w:rPr>
      </w:pPr>
    </w:p>
    <w:p w14:paraId="7DB5C0E6" w14:textId="04783FC5" w:rsidR="00AF2B0E" w:rsidRPr="00AF2B0E" w:rsidRDefault="00AF2B0E" w:rsidP="00AF2B0E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AF2B0E">
        <w:rPr>
          <w:rFonts w:ascii="Calibri" w:hAnsi="Calibri" w:cs="Calibri"/>
        </w:rPr>
        <w:t xml:space="preserve">Make sure you have the appropriate equipment – ocean-ready kayak (16 ft. recommended)  with sealed bulkheads, spray skirt, PFD, pump, paddle float, clothing suitable for water temperature, </w:t>
      </w:r>
      <w:r w:rsidR="00977E9B">
        <w:rPr>
          <w:rFonts w:ascii="Calibri" w:hAnsi="Calibri" w:cs="Calibri"/>
        </w:rPr>
        <w:t xml:space="preserve">at a minimum - </w:t>
      </w:r>
      <w:r w:rsidRPr="00AF2B0E">
        <w:rPr>
          <w:rFonts w:ascii="Calibri" w:hAnsi="Calibri" w:cs="Calibri"/>
        </w:rPr>
        <w:t xml:space="preserve"> before signing up.  Shorter boats may be suitable on some trips; check with the organizer.</w:t>
      </w:r>
      <w:r w:rsidR="00101C8D">
        <w:rPr>
          <w:rFonts w:ascii="Calibri" w:hAnsi="Calibri" w:cs="Calibri"/>
        </w:rPr>
        <w:t xml:space="preserve">  Recreational boats less than 14 ft. </w:t>
      </w:r>
      <w:r w:rsidR="00206AA3">
        <w:rPr>
          <w:rFonts w:ascii="Calibri" w:hAnsi="Calibri" w:cs="Calibri"/>
        </w:rPr>
        <w:t xml:space="preserve">are typically not suitable for ocean conditions. </w:t>
      </w:r>
    </w:p>
    <w:p w14:paraId="5981A276" w14:textId="77777777" w:rsidR="00770E5B" w:rsidRPr="00770E5B" w:rsidRDefault="00770E5B" w:rsidP="00770E5B">
      <w:pPr>
        <w:rPr>
          <w:rFonts w:ascii="Calibri" w:hAnsi="Calibri" w:cs="Calibri"/>
        </w:rPr>
      </w:pPr>
    </w:p>
    <w:p w14:paraId="29167ADC" w14:textId="42B6EC98" w:rsidR="00960938" w:rsidRDefault="00C50CC9" w:rsidP="00EB644C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d</w:t>
      </w:r>
      <w:r w:rsidR="008015D4" w:rsidRPr="008F31BD">
        <w:rPr>
          <w:rFonts w:ascii="Calibri" w:hAnsi="Calibri" w:cs="Calibri"/>
        </w:rPr>
        <w:t>on’t sign up for a trip unless you really intend to go and amend your response promptly if your plans change</w:t>
      </w:r>
      <w:r w:rsidR="008015D4">
        <w:rPr>
          <w:rFonts w:ascii="Calibri" w:hAnsi="Calibri" w:cs="Calibri"/>
          <w:b/>
          <w:bCs/>
        </w:rPr>
        <w:t xml:space="preserve">.  </w:t>
      </w:r>
    </w:p>
    <w:p w14:paraId="6B7585ED" w14:textId="6DBDE501" w:rsidR="00FF2919" w:rsidRDefault="00FF2919" w:rsidP="00FF2919">
      <w:pPr>
        <w:rPr>
          <w:rFonts w:ascii="Calibri" w:hAnsi="Calibri" w:cs="Calibri"/>
        </w:rPr>
      </w:pPr>
    </w:p>
    <w:p w14:paraId="058D45E1" w14:textId="036B3402" w:rsidR="00E228A0" w:rsidRDefault="00592FAC" w:rsidP="00EB644C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b</w:t>
      </w:r>
      <w:r w:rsidR="00ED5A35" w:rsidRPr="00556ADF">
        <w:rPr>
          <w:rFonts w:ascii="Calibri" w:hAnsi="Calibri" w:cs="Calibri"/>
        </w:rPr>
        <w:t>e on time.</w:t>
      </w:r>
      <w:r w:rsidR="00ED5A35" w:rsidRPr="00556ADF">
        <w:rPr>
          <w:rFonts w:ascii="Calibri" w:hAnsi="Calibri" w:cs="Calibri"/>
          <w:b/>
          <w:bCs/>
        </w:rPr>
        <w:t xml:space="preserve">  </w:t>
      </w:r>
      <w:r w:rsidR="00ED5A35" w:rsidRPr="00556ADF">
        <w:rPr>
          <w:rFonts w:ascii="Calibri" w:hAnsi="Calibri" w:cs="Calibri"/>
        </w:rPr>
        <w:t>Note that o</w:t>
      </w:r>
      <w:r w:rsidR="00EB644C" w:rsidRPr="00556ADF">
        <w:rPr>
          <w:rFonts w:ascii="Calibri" w:hAnsi="Calibri" w:cs="Calibri"/>
        </w:rPr>
        <w:t>n SMSKN trips, the posted trip time is usually the launch</w:t>
      </w:r>
      <w:r w:rsidR="00ED5A35" w:rsidRPr="00556ADF">
        <w:rPr>
          <w:rFonts w:ascii="Calibri" w:hAnsi="Calibri" w:cs="Calibri"/>
        </w:rPr>
        <w:t>, or “butts in boat”</w:t>
      </w:r>
      <w:r w:rsidR="00EB644C" w:rsidRPr="00556ADF">
        <w:rPr>
          <w:rFonts w:ascii="Calibri" w:hAnsi="Calibri" w:cs="Calibri"/>
        </w:rPr>
        <w:t xml:space="preserve"> time. </w:t>
      </w:r>
      <w:r w:rsidR="00556ADF" w:rsidRPr="00556ADF">
        <w:rPr>
          <w:rFonts w:ascii="Calibri" w:hAnsi="Calibri" w:cs="Calibri"/>
        </w:rPr>
        <w:t xml:space="preserve"> Arrive </w:t>
      </w:r>
      <w:r w:rsidR="0081193B">
        <w:rPr>
          <w:rFonts w:ascii="Calibri" w:hAnsi="Calibri" w:cs="Calibri"/>
        </w:rPr>
        <w:t xml:space="preserve">early enough to get your boat ready and check conditions. </w:t>
      </w:r>
    </w:p>
    <w:p w14:paraId="19F8CF8C" w14:textId="77777777" w:rsidR="00C375EB" w:rsidRPr="00C375EB" w:rsidRDefault="00C375EB" w:rsidP="00C375EB">
      <w:pPr>
        <w:pStyle w:val="ListParagraph"/>
        <w:rPr>
          <w:rFonts w:ascii="Calibri" w:hAnsi="Calibri" w:cs="Calibri"/>
        </w:rPr>
      </w:pPr>
    </w:p>
    <w:p w14:paraId="1EBFBB2F" w14:textId="319D358A" w:rsidR="00607489" w:rsidRPr="00986AE5" w:rsidRDefault="00E228A0" w:rsidP="00E228A0">
      <w:pPr>
        <w:pStyle w:val="ListParagraph"/>
        <w:numPr>
          <w:ilvl w:val="0"/>
          <w:numId w:val="21"/>
        </w:numPr>
      </w:pPr>
      <w:r w:rsidRPr="00607489">
        <w:rPr>
          <w:rFonts w:ascii="Calibri" w:hAnsi="Calibri" w:cs="Calibri"/>
        </w:rPr>
        <w:t xml:space="preserve">Let </w:t>
      </w:r>
      <w:r w:rsidR="00556ADF" w:rsidRPr="00607489">
        <w:rPr>
          <w:rFonts w:ascii="Calibri" w:hAnsi="Calibri" w:cs="Calibri"/>
        </w:rPr>
        <w:t>the Organizer</w:t>
      </w:r>
      <w:r w:rsidRPr="00607489">
        <w:rPr>
          <w:rFonts w:ascii="Calibri" w:hAnsi="Calibri" w:cs="Calibri"/>
        </w:rPr>
        <w:t xml:space="preserve"> know of any limiting health conditions or other concerns that you may have.</w:t>
      </w:r>
    </w:p>
    <w:p w14:paraId="1D71FECF" w14:textId="77777777" w:rsidR="00986AE5" w:rsidRDefault="00986AE5" w:rsidP="00986AE5">
      <w:pPr>
        <w:pStyle w:val="ListParagraph"/>
      </w:pPr>
    </w:p>
    <w:p w14:paraId="771BCE5D" w14:textId="3753DD6C" w:rsidR="00986AE5" w:rsidRPr="00980ACB" w:rsidRDefault="00986AE5" w:rsidP="00980ACB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3B1CCA">
        <w:rPr>
          <w:rFonts w:ascii="Calibri" w:hAnsi="Calibri" w:cs="Calibri"/>
        </w:rPr>
        <w:t xml:space="preserve">Stay with the group, especially in areas of high boat traffic.  </w:t>
      </w:r>
      <w:r w:rsidR="00F656BE" w:rsidRPr="003B1CCA">
        <w:rPr>
          <w:rFonts w:ascii="Calibri" w:hAnsi="Calibri" w:cs="Calibri"/>
        </w:rPr>
        <w:t>Likewise, keep track of other paddlers</w:t>
      </w:r>
      <w:r w:rsidR="003B1CCA" w:rsidRPr="003B1CCA">
        <w:rPr>
          <w:rFonts w:ascii="Calibri" w:hAnsi="Calibri" w:cs="Calibri"/>
        </w:rPr>
        <w:t xml:space="preserve"> and</w:t>
      </w:r>
      <w:r w:rsidR="00F656BE" w:rsidRPr="003B1CCA">
        <w:rPr>
          <w:rFonts w:ascii="Calibri" w:hAnsi="Calibri" w:cs="Calibri"/>
        </w:rPr>
        <w:t xml:space="preserve"> let the group know if someone is falling behind.</w:t>
      </w:r>
      <w:r w:rsidR="005C7614">
        <w:rPr>
          <w:rFonts w:ascii="Calibri" w:hAnsi="Calibri" w:cs="Calibri"/>
        </w:rPr>
        <w:t xml:space="preserve">    </w:t>
      </w:r>
      <w:r w:rsidR="00E36376" w:rsidRPr="00980ACB">
        <w:rPr>
          <w:rFonts w:ascii="Calibri" w:hAnsi="Calibri" w:cs="Calibri"/>
        </w:rPr>
        <w:t xml:space="preserve">Let the </w:t>
      </w:r>
      <w:r w:rsidR="00B8003A" w:rsidRPr="00980ACB">
        <w:rPr>
          <w:rFonts w:ascii="Calibri" w:hAnsi="Calibri" w:cs="Calibri"/>
        </w:rPr>
        <w:t>O</w:t>
      </w:r>
      <w:r w:rsidR="00E36376" w:rsidRPr="00980ACB">
        <w:rPr>
          <w:rFonts w:ascii="Calibri" w:hAnsi="Calibri" w:cs="Calibri"/>
        </w:rPr>
        <w:t xml:space="preserve">rganizer know if you wish to leave the group and </w:t>
      </w:r>
      <w:r w:rsidR="00B8003A" w:rsidRPr="00980ACB">
        <w:rPr>
          <w:rFonts w:ascii="Calibri" w:hAnsi="Calibri" w:cs="Calibri"/>
        </w:rPr>
        <w:t xml:space="preserve">go off on your own.  </w:t>
      </w:r>
      <w:r w:rsidR="00E91AD6" w:rsidRPr="00980ACB">
        <w:rPr>
          <w:rFonts w:ascii="Calibri" w:hAnsi="Calibri" w:cs="Calibri"/>
        </w:rPr>
        <w:t xml:space="preserve">That’s okay. </w:t>
      </w:r>
    </w:p>
    <w:p w14:paraId="02C86504" w14:textId="3C27B839" w:rsidR="00E91AD6" w:rsidRDefault="00E91AD6" w:rsidP="00E91AD6">
      <w:pPr>
        <w:rPr>
          <w:rFonts w:ascii="Calibri" w:hAnsi="Calibri" w:cs="Calibri"/>
        </w:rPr>
      </w:pPr>
    </w:p>
    <w:p w14:paraId="7EFA76AE" w14:textId="2ADCB494" w:rsidR="002D6532" w:rsidRDefault="00E91AD6" w:rsidP="00082D82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E91AD6">
        <w:rPr>
          <w:rFonts w:ascii="Calibri" w:hAnsi="Calibri" w:cs="Calibri"/>
        </w:rPr>
        <w:t xml:space="preserve"> Have fun!  </w:t>
      </w:r>
    </w:p>
    <w:p w14:paraId="0B6BA9A2" w14:textId="77777777" w:rsidR="00D803E6" w:rsidRPr="00D803E6" w:rsidRDefault="00D803E6" w:rsidP="00D803E6">
      <w:pPr>
        <w:pStyle w:val="ListParagraph"/>
        <w:rPr>
          <w:rFonts w:ascii="Calibri" w:hAnsi="Calibri" w:cs="Calibri"/>
        </w:rPr>
      </w:pPr>
    </w:p>
    <w:p w14:paraId="700859D8" w14:textId="6D22B54F" w:rsidR="00D803E6" w:rsidRDefault="00D803E6" w:rsidP="00D803E6">
      <w:pPr>
        <w:rPr>
          <w:rFonts w:ascii="Calibri" w:hAnsi="Calibri" w:cs="Calibri"/>
        </w:rPr>
      </w:pPr>
    </w:p>
    <w:p w14:paraId="67928E89" w14:textId="7C72FAE7" w:rsidR="00D803E6" w:rsidRDefault="00D803E6" w:rsidP="00D803E6">
      <w:pPr>
        <w:rPr>
          <w:rFonts w:ascii="Calibri" w:hAnsi="Calibri" w:cs="Calibri"/>
        </w:rPr>
      </w:pPr>
    </w:p>
    <w:p w14:paraId="621067A7" w14:textId="7655523E" w:rsidR="00D803E6" w:rsidRDefault="00596259" w:rsidP="00D803E6">
      <w:pPr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39AC9DA8" wp14:editId="74FF044F">
            <wp:extent cx="5439170" cy="612344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7223" cy="613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104FE" w14:textId="5369507A" w:rsidR="00596259" w:rsidRDefault="00596259" w:rsidP="00D803E6">
      <w:pPr>
        <w:rPr>
          <w:rFonts w:ascii="Calibri" w:hAnsi="Calibri" w:cs="Calibri"/>
        </w:rPr>
      </w:pPr>
    </w:p>
    <w:p w14:paraId="0A4127BF" w14:textId="305D6C80" w:rsidR="00596259" w:rsidRPr="00D803E6" w:rsidRDefault="00596259" w:rsidP="00D803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criteria are </w:t>
      </w:r>
      <w:r w:rsidR="009E07FA">
        <w:rPr>
          <w:rFonts w:ascii="Calibri" w:hAnsi="Calibri" w:cs="Calibri"/>
        </w:rPr>
        <w:t>approximate and are intended for general categorization only.</w:t>
      </w:r>
    </w:p>
    <w:sectPr w:rsidR="00596259" w:rsidRPr="00D803E6" w:rsidSect="001A46AB">
      <w:footnotePr>
        <w:numRestart w:val="eachPage"/>
      </w:footnotePr>
      <w:endnotePr>
        <w:numFmt w:val="decimal"/>
      </w:endnotePr>
      <w:pgSz w:w="12240" w:h="15840" w:code="1"/>
      <w:pgMar w:top="1152" w:right="1152" w:bottom="1440" w:left="1152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4CB1" w14:textId="77777777" w:rsidR="006F3D22" w:rsidRDefault="006F3D22">
      <w:r>
        <w:separator/>
      </w:r>
    </w:p>
    <w:p w14:paraId="08DEED4F" w14:textId="77777777" w:rsidR="006F3D22" w:rsidRDefault="006F3D22"/>
  </w:endnote>
  <w:endnote w:type="continuationSeparator" w:id="0">
    <w:p w14:paraId="757532C9" w14:textId="77777777" w:rsidR="006F3D22" w:rsidRDefault="006F3D22">
      <w:r>
        <w:continuationSeparator/>
      </w:r>
    </w:p>
    <w:p w14:paraId="2C2A403B" w14:textId="77777777" w:rsidR="006F3D22" w:rsidRDefault="006F3D22"/>
  </w:endnote>
  <w:endnote w:type="continuationNotice" w:id="1">
    <w:p w14:paraId="489F5C9E" w14:textId="77777777" w:rsidR="006F3D22" w:rsidRDefault="006F3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2A710" w14:textId="77777777" w:rsidR="006F3D22" w:rsidRDefault="006F3D22">
      <w:r>
        <w:separator/>
      </w:r>
    </w:p>
    <w:p w14:paraId="406FC364" w14:textId="77777777" w:rsidR="006F3D22" w:rsidRDefault="006F3D22"/>
  </w:footnote>
  <w:footnote w:type="continuationSeparator" w:id="0">
    <w:p w14:paraId="2B69564A" w14:textId="77777777" w:rsidR="006F3D22" w:rsidRDefault="006F3D22">
      <w:r>
        <w:continuationSeparator/>
      </w:r>
    </w:p>
    <w:p w14:paraId="03201E9E" w14:textId="77777777" w:rsidR="006F3D22" w:rsidRDefault="006F3D22"/>
  </w:footnote>
  <w:footnote w:type="continuationNotice" w:id="1">
    <w:p w14:paraId="687BE2A3" w14:textId="77777777" w:rsidR="006F3D22" w:rsidRDefault="006F3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9069F4"/>
    <w:multiLevelType w:val="hybridMultilevel"/>
    <w:tmpl w:val="EA544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9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47E7A"/>
    <w:multiLevelType w:val="multilevel"/>
    <w:tmpl w:val="3AA2CA92"/>
    <w:numStyleLink w:val="WCBulletList"/>
  </w:abstractNum>
  <w:abstractNum w:abstractNumId="14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18"/>
  </w:num>
  <w:num w:numId="10">
    <w:abstractNumId w:val="1"/>
  </w:num>
  <w:num w:numId="11">
    <w:abstractNumId w:val="5"/>
  </w:num>
  <w:num w:numId="12">
    <w:abstractNumId w:val="17"/>
  </w:num>
  <w:num w:numId="13">
    <w:abstractNumId w:val="15"/>
  </w:num>
  <w:num w:numId="14">
    <w:abstractNumId w:val="10"/>
  </w:num>
  <w:num w:numId="15">
    <w:abstractNumId w:val="12"/>
  </w:num>
  <w:num w:numId="16">
    <w:abstractNumId w:val="20"/>
  </w:num>
  <w:num w:numId="17">
    <w:abstractNumId w:val="6"/>
  </w:num>
  <w:num w:numId="18">
    <w:abstractNumId w:val="4"/>
  </w:num>
  <w:num w:numId="19">
    <w:abstractNumId w:val="9"/>
  </w:num>
  <w:num w:numId="20">
    <w:abstractNumId w:val="16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2B"/>
    <w:rsid w:val="0000055F"/>
    <w:rsid w:val="0001525A"/>
    <w:rsid w:val="000214BE"/>
    <w:rsid w:val="00023AD0"/>
    <w:rsid w:val="0002518A"/>
    <w:rsid w:val="00044D27"/>
    <w:rsid w:val="00057C7E"/>
    <w:rsid w:val="00081C6A"/>
    <w:rsid w:val="00093AEB"/>
    <w:rsid w:val="000B272B"/>
    <w:rsid w:val="000B656B"/>
    <w:rsid w:val="000C424A"/>
    <w:rsid w:val="000C7781"/>
    <w:rsid w:val="000F5384"/>
    <w:rsid w:val="000F66DC"/>
    <w:rsid w:val="00101C8D"/>
    <w:rsid w:val="00111796"/>
    <w:rsid w:val="00120621"/>
    <w:rsid w:val="00122129"/>
    <w:rsid w:val="00123998"/>
    <w:rsid w:val="001324E0"/>
    <w:rsid w:val="001349B2"/>
    <w:rsid w:val="0014358C"/>
    <w:rsid w:val="00146E3F"/>
    <w:rsid w:val="00150CA6"/>
    <w:rsid w:val="0015753F"/>
    <w:rsid w:val="0017253F"/>
    <w:rsid w:val="001825C7"/>
    <w:rsid w:val="00182BB3"/>
    <w:rsid w:val="00184C1A"/>
    <w:rsid w:val="00190AA7"/>
    <w:rsid w:val="00196C0E"/>
    <w:rsid w:val="001A46AB"/>
    <w:rsid w:val="001B245B"/>
    <w:rsid w:val="001C2A9D"/>
    <w:rsid w:val="001D3478"/>
    <w:rsid w:val="001F2DCB"/>
    <w:rsid w:val="001F528A"/>
    <w:rsid w:val="001F6DAC"/>
    <w:rsid w:val="00206AA3"/>
    <w:rsid w:val="00214A95"/>
    <w:rsid w:val="0021553B"/>
    <w:rsid w:val="00256425"/>
    <w:rsid w:val="00262D2B"/>
    <w:rsid w:val="0026428D"/>
    <w:rsid w:val="00277D88"/>
    <w:rsid w:val="00286F9D"/>
    <w:rsid w:val="00295B43"/>
    <w:rsid w:val="00295FE6"/>
    <w:rsid w:val="002A2457"/>
    <w:rsid w:val="002A79AB"/>
    <w:rsid w:val="002B163E"/>
    <w:rsid w:val="002B4269"/>
    <w:rsid w:val="002C73DB"/>
    <w:rsid w:val="002D6532"/>
    <w:rsid w:val="002E2006"/>
    <w:rsid w:val="002F4852"/>
    <w:rsid w:val="002F7191"/>
    <w:rsid w:val="00301DB4"/>
    <w:rsid w:val="00310AC0"/>
    <w:rsid w:val="00310D2D"/>
    <w:rsid w:val="003157CB"/>
    <w:rsid w:val="003218E1"/>
    <w:rsid w:val="00343978"/>
    <w:rsid w:val="00344AF1"/>
    <w:rsid w:val="00346976"/>
    <w:rsid w:val="00391054"/>
    <w:rsid w:val="003A4DBC"/>
    <w:rsid w:val="003A52E5"/>
    <w:rsid w:val="003A717C"/>
    <w:rsid w:val="003B1CCA"/>
    <w:rsid w:val="003B3330"/>
    <w:rsid w:val="003B3A49"/>
    <w:rsid w:val="003B706C"/>
    <w:rsid w:val="003C21A6"/>
    <w:rsid w:val="003D1C7C"/>
    <w:rsid w:val="003D2212"/>
    <w:rsid w:val="003D4B9C"/>
    <w:rsid w:val="003D5765"/>
    <w:rsid w:val="003D62B6"/>
    <w:rsid w:val="003F3408"/>
    <w:rsid w:val="00400087"/>
    <w:rsid w:val="00405263"/>
    <w:rsid w:val="00407DDE"/>
    <w:rsid w:val="00413C56"/>
    <w:rsid w:val="00452B4E"/>
    <w:rsid w:val="00471DAF"/>
    <w:rsid w:val="0048005C"/>
    <w:rsid w:val="004864DE"/>
    <w:rsid w:val="004B59E9"/>
    <w:rsid w:val="004E1870"/>
    <w:rsid w:val="004E7028"/>
    <w:rsid w:val="005064F3"/>
    <w:rsid w:val="0051092F"/>
    <w:rsid w:val="00511651"/>
    <w:rsid w:val="00530A15"/>
    <w:rsid w:val="005325E5"/>
    <w:rsid w:val="005538F1"/>
    <w:rsid w:val="00556ADF"/>
    <w:rsid w:val="005709B8"/>
    <w:rsid w:val="00570C5B"/>
    <w:rsid w:val="00572701"/>
    <w:rsid w:val="00572AE4"/>
    <w:rsid w:val="00576D98"/>
    <w:rsid w:val="005858B5"/>
    <w:rsid w:val="00592FAC"/>
    <w:rsid w:val="00594F0B"/>
    <w:rsid w:val="00596259"/>
    <w:rsid w:val="005A360F"/>
    <w:rsid w:val="005A73F9"/>
    <w:rsid w:val="005B4EE7"/>
    <w:rsid w:val="005B6C77"/>
    <w:rsid w:val="005B7F90"/>
    <w:rsid w:val="005C4A37"/>
    <w:rsid w:val="005C7614"/>
    <w:rsid w:val="005E5D4A"/>
    <w:rsid w:val="005E6F5E"/>
    <w:rsid w:val="00607489"/>
    <w:rsid w:val="00622CC9"/>
    <w:rsid w:val="00636A36"/>
    <w:rsid w:val="0063775D"/>
    <w:rsid w:val="00637B87"/>
    <w:rsid w:val="00671CFE"/>
    <w:rsid w:val="006B33B7"/>
    <w:rsid w:val="006C4E1B"/>
    <w:rsid w:val="006D4098"/>
    <w:rsid w:val="006D41F9"/>
    <w:rsid w:val="006D6E82"/>
    <w:rsid w:val="006E18EC"/>
    <w:rsid w:val="006F3C06"/>
    <w:rsid w:val="006F3D22"/>
    <w:rsid w:val="00704F36"/>
    <w:rsid w:val="00713780"/>
    <w:rsid w:val="0071696B"/>
    <w:rsid w:val="007223E6"/>
    <w:rsid w:val="00744F75"/>
    <w:rsid w:val="00750701"/>
    <w:rsid w:val="00752402"/>
    <w:rsid w:val="00770E5B"/>
    <w:rsid w:val="00772E6A"/>
    <w:rsid w:val="00775107"/>
    <w:rsid w:val="007A0577"/>
    <w:rsid w:val="007A358B"/>
    <w:rsid w:val="007A4F59"/>
    <w:rsid w:val="007B4A3A"/>
    <w:rsid w:val="007C3BFA"/>
    <w:rsid w:val="007F0919"/>
    <w:rsid w:val="007F5C17"/>
    <w:rsid w:val="008015D4"/>
    <w:rsid w:val="0080564C"/>
    <w:rsid w:val="00805FA2"/>
    <w:rsid w:val="0081193B"/>
    <w:rsid w:val="00824375"/>
    <w:rsid w:val="00835008"/>
    <w:rsid w:val="00852966"/>
    <w:rsid w:val="00867806"/>
    <w:rsid w:val="00881826"/>
    <w:rsid w:val="0089069D"/>
    <w:rsid w:val="00894628"/>
    <w:rsid w:val="008B4997"/>
    <w:rsid w:val="008C3583"/>
    <w:rsid w:val="008E74BD"/>
    <w:rsid w:val="008F13C9"/>
    <w:rsid w:val="008F157A"/>
    <w:rsid w:val="008F20EF"/>
    <w:rsid w:val="008F31BD"/>
    <w:rsid w:val="009060A1"/>
    <w:rsid w:val="009111E7"/>
    <w:rsid w:val="0092001D"/>
    <w:rsid w:val="00941C1C"/>
    <w:rsid w:val="009445EF"/>
    <w:rsid w:val="00951504"/>
    <w:rsid w:val="0095295B"/>
    <w:rsid w:val="00954E03"/>
    <w:rsid w:val="00957BEE"/>
    <w:rsid w:val="00960938"/>
    <w:rsid w:val="00977E9B"/>
    <w:rsid w:val="00980ACB"/>
    <w:rsid w:val="00986AE5"/>
    <w:rsid w:val="00990C23"/>
    <w:rsid w:val="00997904"/>
    <w:rsid w:val="009A036E"/>
    <w:rsid w:val="009C3E66"/>
    <w:rsid w:val="009C76C2"/>
    <w:rsid w:val="009D15F8"/>
    <w:rsid w:val="009D61B2"/>
    <w:rsid w:val="009D7BAA"/>
    <w:rsid w:val="009E07FA"/>
    <w:rsid w:val="009E7166"/>
    <w:rsid w:val="00A23486"/>
    <w:rsid w:val="00A25AF1"/>
    <w:rsid w:val="00A35E6E"/>
    <w:rsid w:val="00A40FB4"/>
    <w:rsid w:val="00A454AB"/>
    <w:rsid w:val="00A52855"/>
    <w:rsid w:val="00A57861"/>
    <w:rsid w:val="00A602CD"/>
    <w:rsid w:val="00A6538D"/>
    <w:rsid w:val="00A67ED3"/>
    <w:rsid w:val="00A751E2"/>
    <w:rsid w:val="00A8001B"/>
    <w:rsid w:val="00A82F59"/>
    <w:rsid w:val="00A8314E"/>
    <w:rsid w:val="00A906CE"/>
    <w:rsid w:val="00AA0F4A"/>
    <w:rsid w:val="00AA3F30"/>
    <w:rsid w:val="00AB1033"/>
    <w:rsid w:val="00AB3769"/>
    <w:rsid w:val="00AB3F28"/>
    <w:rsid w:val="00AD71DC"/>
    <w:rsid w:val="00AE4EBC"/>
    <w:rsid w:val="00AF096B"/>
    <w:rsid w:val="00AF0E62"/>
    <w:rsid w:val="00AF2B0E"/>
    <w:rsid w:val="00AF4792"/>
    <w:rsid w:val="00B211F8"/>
    <w:rsid w:val="00B45D50"/>
    <w:rsid w:val="00B54EAF"/>
    <w:rsid w:val="00B616CC"/>
    <w:rsid w:val="00B8003A"/>
    <w:rsid w:val="00B86B69"/>
    <w:rsid w:val="00B953EF"/>
    <w:rsid w:val="00BA0D88"/>
    <w:rsid w:val="00BA264E"/>
    <w:rsid w:val="00BB1F51"/>
    <w:rsid w:val="00BC7676"/>
    <w:rsid w:val="00BD4AF7"/>
    <w:rsid w:val="00BD7A8D"/>
    <w:rsid w:val="00BE56D3"/>
    <w:rsid w:val="00C0205F"/>
    <w:rsid w:val="00C041C7"/>
    <w:rsid w:val="00C26117"/>
    <w:rsid w:val="00C35709"/>
    <w:rsid w:val="00C375EB"/>
    <w:rsid w:val="00C50CC9"/>
    <w:rsid w:val="00C52BAB"/>
    <w:rsid w:val="00C601FC"/>
    <w:rsid w:val="00C62543"/>
    <w:rsid w:val="00C664CC"/>
    <w:rsid w:val="00C67E7E"/>
    <w:rsid w:val="00C84191"/>
    <w:rsid w:val="00CA2CF4"/>
    <w:rsid w:val="00CA5C84"/>
    <w:rsid w:val="00CC5FC7"/>
    <w:rsid w:val="00CD6DC3"/>
    <w:rsid w:val="00CD74B9"/>
    <w:rsid w:val="00CE2D2A"/>
    <w:rsid w:val="00D04E94"/>
    <w:rsid w:val="00D05238"/>
    <w:rsid w:val="00D11C04"/>
    <w:rsid w:val="00D16778"/>
    <w:rsid w:val="00D24B2A"/>
    <w:rsid w:val="00D4288A"/>
    <w:rsid w:val="00D53A2C"/>
    <w:rsid w:val="00D543C3"/>
    <w:rsid w:val="00D55A44"/>
    <w:rsid w:val="00D70839"/>
    <w:rsid w:val="00D75060"/>
    <w:rsid w:val="00D803E6"/>
    <w:rsid w:val="00D94C5D"/>
    <w:rsid w:val="00DA0718"/>
    <w:rsid w:val="00DA76A3"/>
    <w:rsid w:val="00DB41F0"/>
    <w:rsid w:val="00DB7970"/>
    <w:rsid w:val="00DD5BB0"/>
    <w:rsid w:val="00DE6645"/>
    <w:rsid w:val="00DF3525"/>
    <w:rsid w:val="00E0461B"/>
    <w:rsid w:val="00E16E23"/>
    <w:rsid w:val="00E228A0"/>
    <w:rsid w:val="00E36376"/>
    <w:rsid w:val="00E5181B"/>
    <w:rsid w:val="00E56020"/>
    <w:rsid w:val="00E63E48"/>
    <w:rsid w:val="00E76664"/>
    <w:rsid w:val="00E81554"/>
    <w:rsid w:val="00E9037B"/>
    <w:rsid w:val="00E91AD6"/>
    <w:rsid w:val="00E95CB2"/>
    <w:rsid w:val="00EB644C"/>
    <w:rsid w:val="00EC7596"/>
    <w:rsid w:val="00ED29EE"/>
    <w:rsid w:val="00ED316E"/>
    <w:rsid w:val="00ED5A35"/>
    <w:rsid w:val="00EE12C6"/>
    <w:rsid w:val="00EF0937"/>
    <w:rsid w:val="00EF51E5"/>
    <w:rsid w:val="00F01E32"/>
    <w:rsid w:val="00F20825"/>
    <w:rsid w:val="00F36068"/>
    <w:rsid w:val="00F41A97"/>
    <w:rsid w:val="00F4375F"/>
    <w:rsid w:val="00F57D30"/>
    <w:rsid w:val="00F656BE"/>
    <w:rsid w:val="00FA3C37"/>
    <w:rsid w:val="00FA69D0"/>
    <w:rsid w:val="00FB74D8"/>
    <w:rsid w:val="00FC4768"/>
    <w:rsid w:val="00FD3F91"/>
    <w:rsid w:val="00FE0BAB"/>
    <w:rsid w:val="00FE66B3"/>
    <w:rsid w:val="00FF2919"/>
    <w:rsid w:val="00FF6158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92C5F"/>
  <w15:chartTrackingRefBased/>
  <w15:docId w15:val="{B2991EA3-BA2A-4AE3-B53F-B350FD0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4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F5B86C5B1AA4692268CA94F63AE51" ma:contentTypeVersion="10" ma:contentTypeDescription="Create a new document." ma:contentTypeScope="" ma:versionID="d5e719a77c3448a427c7538e21ac1172">
  <xsd:schema xmlns:xsd="http://www.w3.org/2001/XMLSchema" xmlns:xs="http://www.w3.org/2001/XMLSchema" xmlns:p="http://schemas.microsoft.com/office/2006/metadata/properties" xmlns:ns3="88fb2f9c-4375-403f-bdb1-614be66af382" targetNamespace="http://schemas.microsoft.com/office/2006/metadata/properties" ma:root="true" ma:fieldsID="e9a221e605e15ff76390dad47427f221" ns3:_="">
    <xsd:import namespace="88fb2f9c-4375-403f-bdb1-614be66af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2f9c-4375-403f-bdb1-614be66a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7E516-E41A-4AA7-9A26-FE1893609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7E68F-5CEC-4830-ADA6-B58380A78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b2f9c-4375-403f-bdb1-614be66af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A3E1D-45D0-4915-8109-D1489CBF0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F2D7F3-4E27-400D-9109-7197132C5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Janet Robinson</cp:lastModifiedBy>
  <cp:revision>173</cp:revision>
  <cp:lastPrinted>2016-02-02T22:17:00Z</cp:lastPrinted>
  <dcterms:created xsi:type="dcterms:W3CDTF">2020-05-28T00:32:00Z</dcterms:created>
  <dcterms:modified xsi:type="dcterms:W3CDTF">2020-12-30T22:02:00Z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0x0101004B2F5B86C5B1AA4692268CA94F63AE51</vt:lpwstr>
  </property>
</Properties>
</file>